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color w:val="000000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color w:val="000000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color w:val="000000"/>
        </w:rPr>
      </w:pPr>
      <w:r w:rsidRPr="00B978DF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1154AD1" wp14:editId="28E3E934">
            <wp:extent cx="968375" cy="932180"/>
            <wp:effectExtent l="0" t="0" r="0" b="7620"/>
            <wp:docPr id="35" name="Picture 35" descr="Brazão  tricolo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zão  tricolor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Times New Roman" w:hAnsi="Times New Roman" w:cs="Times New Roman"/>
          <w:b/>
          <w:color w:val="000000" w:themeColor="text1"/>
        </w:rPr>
      </w:pPr>
      <w:r w:rsidRPr="00B978DF">
        <w:rPr>
          <w:rFonts w:ascii="Times New Roman" w:hAnsi="Times New Roman" w:cs="Times New Roman"/>
          <w:b/>
          <w:color w:val="000000" w:themeColor="text1"/>
        </w:rPr>
        <w:t>República de Moçambique</w:t>
      </w: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Times New Roman" w:hAnsi="Times New Roman" w:cs="Times New Roman"/>
          <w:b/>
          <w:color w:val="000000" w:themeColor="text1"/>
        </w:rPr>
      </w:pPr>
      <w:r w:rsidRPr="00B978DF">
        <w:rPr>
          <w:rFonts w:ascii="Times New Roman" w:hAnsi="Times New Roman" w:cs="Times New Roman"/>
          <w:b/>
          <w:color w:val="000000" w:themeColor="text1"/>
        </w:rPr>
        <w:t>Ministério da Ciência, Tecnologia e Ensino Superior</w:t>
      </w: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B978DF">
        <w:rPr>
          <w:rFonts w:ascii="Times New Roman" w:hAnsi="Times New Roman" w:cs="Times New Roman"/>
          <w:b/>
          <w:color w:val="000000" w:themeColor="text1"/>
        </w:rPr>
        <w:t>Direcção</w:t>
      </w:r>
      <w:proofErr w:type="spellEnd"/>
      <w:r w:rsidRPr="00B978DF">
        <w:rPr>
          <w:rFonts w:ascii="Times New Roman" w:hAnsi="Times New Roman" w:cs="Times New Roman"/>
          <w:b/>
          <w:color w:val="000000" w:themeColor="text1"/>
        </w:rPr>
        <w:t xml:space="preserve"> Nacional Do Ensino Superior</w:t>
      </w: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  <w:r w:rsidRPr="00B978DF">
        <w:rPr>
          <w:rFonts w:ascii="Times New Roman" w:hAnsi="Times New Roman" w:cs="Times New Roman"/>
          <w:b/>
          <w:bCs/>
          <w:sz w:val="28"/>
          <w:szCs w:val="28"/>
        </w:rPr>
        <w:t>Instituições do Ensino Superior com cursos de Engenharia</w:t>
      </w: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textAlignment w:val="center"/>
        <w:rPr>
          <w:rFonts w:ascii="Times New Roman" w:hAnsi="Times New Roman" w:cs="Times New Roman"/>
          <w:b/>
          <w:bCs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Times New Roman" w:hAnsi="Times New Roman" w:cs="Times New Roman"/>
          <w:sz w:val="28"/>
          <w:szCs w:val="28"/>
        </w:rPr>
      </w:pPr>
      <w:r w:rsidRPr="00B978DF">
        <w:rPr>
          <w:rFonts w:ascii="Times New Roman" w:hAnsi="Times New Roman" w:cs="Times New Roman"/>
          <w:sz w:val="28"/>
          <w:szCs w:val="28"/>
        </w:rPr>
        <w:t>Maputo, Fevereiro  de 2023</w:t>
      </w:r>
    </w:p>
    <w:p w:rsid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AmericanTypewriter" w:hAnsi="AmericanTypewriter" w:cs="AmericanTypewriter"/>
          <w:sz w:val="28"/>
          <w:szCs w:val="28"/>
        </w:rPr>
      </w:pPr>
    </w:p>
    <w:p w:rsidR="00B978DF" w:rsidRPr="00B978DF" w:rsidRDefault="00B978DF" w:rsidP="00B978DF">
      <w:pPr>
        <w:widowControl w:val="0"/>
        <w:suppressAutoHyphens/>
        <w:autoSpaceDE w:val="0"/>
        <w:autoSpaceDN w:val="0"/>
        <w:adjustRightInd w:val="0"/>
        <w:spacing w:line="264" w:lineRule="auto"/>
        <w:ind w:left="708" w:hanging="708"/>
        <w:jc w:val="center"/>
        <w:textAlignment w:val="center"/>
        <w:rPr>
          <w:rFonts w:ascii="Helvetica" w:hAnsi="Helvetica" w:cs="Helvetica"/>
        </w:rPr>
      </w:pPr>
    </w:p>
    <w:tbl>
      <w:tblPr>
        <w:tblpPr w:leftFromText="180" w:rightFromText="180" w:vertAnchor="page" w:horzAnchor="page" w:tblpX="1546" w:tblpY="1261"/>
        <w:tblW w:w="8931" w:type="dxa"/>
        <w:tblLayout w:type="fixed"/>
        <w:tblLook w:val="04A0" w:firstRow="1" w:lastRow="0" w:firstColumn="1" w:lastColumn="0" w:noHBand="0" w:noVBand="1"/>
      </w:tblPr>
      <w:tblGrid>
        <w:gridCol w:w="2209"/>
        <w:gridCol w:w="6722"/>
      </w:tblGrid>
      <w:tr w:rsidR="00B978DF" w:rsidRPr="00D11A6A" w:rsidTr="00B978DF">
        <w:trPr>
          <w:trHeight w:val="280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8DF" w:rsidRPr="00D11A6A" w:rsidRDefault="00B978DF" w:rsidP="00B978D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IES Publicas</w:t>
            </w:r>
          </w:p>
        </w:tc>
        <w:tc>
          <w:tcPr>
            <w:tcW w:w="6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Nome da IES, Localização e curso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Cabo Delgado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UniLurio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Geológica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Gaza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ISPG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Aquacultura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Processamento de Alimentos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Hidráulica Agrícola e Água Rural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Zootécnica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Agrícola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Inha</w:t>
            </w: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mbane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UEM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Rural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UniSave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construção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ISPM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Agrícola Opção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Agro-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Negócios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Florestal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Zootécnica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</w:t>
            </w: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Zambeze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Agrícola e Ambiental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Ambiental e dos Recursos Naturais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Construções Rurais e Ordenamento do Território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Maputo Cidade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AAEE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ESCN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Maquinas Marítimas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Mecânica e de Controlo de Sistemas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Eletromecânica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UJC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Engenharia, Sistemas e Tecnologias de Informação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UEM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Agronómica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Petróleo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Processamento de Hidrocarbonetos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Software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do Ambiente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Industrial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Florestal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Química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UP-Maputo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Energia e Meio Ambiente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construção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Nampula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 Mecânica Naval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 de Autos Blindados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Militar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</w:t>
            </w: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Rovuma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construção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Niassa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Lú</w:t>
            </w: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rio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Florestal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Zootécnica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Sofala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UniZambeze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Processos Industriais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de Águas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de Energia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Mecatrónica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UniLicungo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construção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Tete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ISPS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Hidráulica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Engenharia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Termoté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cnica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ISPT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Minas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Processamento Mineral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Mineral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UniZambeze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Agropecuária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Alimentar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Zambezia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UniZambeze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Agronómica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Florestal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Zootécnica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UniLicungo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78DF" w:rsidRPr="00D11A6A" w:rsidRDefault="00B978DF" w:rsidP="00B978DF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IES Privadas</w:t>
            </w: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Gaza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 Politécnica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ISMU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 Pecuária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UCM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Alimentar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Eletrotécnica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Maputo Cidade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 Politécnica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ISCTEM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Geológica e de Minas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ISUTC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 e de Transportes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Ferroviária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 e de Transportes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UNAQ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Agronómica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UDM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Ambiental e Gestão de Desastres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da Construção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das Tecnologias de Informação e Comunicação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de Energia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de Energias Renováveis e Recursos Petrolíferos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 Gestão Industrial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Maputo Província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UniTiva</w:t>
            </w:r>
            <w:proofErr w:type="spellEnd"/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Minas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Engenharia </w:t>
            </w:r>
            <w:proofErr w:type="spellStart"/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Geologica</w:t>
            </w:r>
            <w:proofErr w:type="spellEnd"/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e de Minas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Nampula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 Politécnica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Ambiental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INSCIG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Ambiental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Sofala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ISCTAC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Agronómica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Agro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ecuária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66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Computadores e Sistema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UJPM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Redes 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Electrónica e Informática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Tete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 Politécnica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 e de Telecomunicações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Mecânica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UCM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Minas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de Processo Mineral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Geológica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B978DF" w:rsidRPr="00D11A6A" w:rsidRDefault="00B978DF" w:rsidP="00B978DF">
            <w:pPr>
              <w:ind w:firstLineChars="100" w:firstLine="238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Zambézia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300" w:firstLine="714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A Politécnica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Civil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Elé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</w:t>
            </w: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trica</w:t>
            </w:r>
          </w:p>
        </w:tc>
      </w:tr>
      <w:tr w:rsidR="00B978DF" w:rsidRPr="00D11A6A" w:rsidTr="00B978DF">
        <w:trPr>
          <w:trHeight w:val="280"/>
        </w:trPr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8DF" w:rsidRPr="00D11A6A" w:rsidRDefault="00B978DF" w:rsidP="00B978DF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78DF" w:rsidRPr="00D11A6A" w:rsidRDefault="00B978DF" w:rsidP="00B978DF">
            <w:pPr>
              <w:ind w:firstLineChars="400" w:firstLine="880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11A6A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Engenharia Informática e de Telecomunicações</w:t>
            </w:r>
          </w:p>
        </w:tc>
      </w:tr>
      <w:tr w:rsidR="00B978DF" w:rsidTr="00B978DF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931" w:type="dxa"/>
            <w:gridSpan w:val="2"/>
          </w:tcPr>
          <w:p w:rsidR="00B978DF" w:rsidRDefault="00B978DF" w:rsidP="00B978DF"/>
        </w:tc>
      </w:tr>
    </w:tbl>
    <w:p w:rsidR="00B978DF" w:rsidRDefault="00B978DF" w:rsidP="00B978DF"/>
    <w:p w:rsidR="00B978DF" w:rsidRPr="002D7858" w:rsidRDefault="00B978DF" w:rsidP="00B978DF"/>
    <w:p w:rsidR="00FD5830" w:rsidRDefault="00FD5830"/>
    <w:sectPr w:rsidR="00FD5830" w:rsidSect="00B978DF">
      <w:pgSz w:w="11906" w:h="16838"/>
      <w:pgMar w:top="568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Typewriter">
    <w:altName w:val="American Typewrite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DF"/>
    <w:rsid w:val="00B978DF"/>
    <w:rsid w:val="00D01341"/>
    <w:rsid w:val="00FD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9A3A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659</Words>
  <Characters>3759</Characters>
  <Application>Microsoft Macintosh Word</Application>
  <DocSecurity>0</DocSecurity>
  <Lines>31</Lines>
  <Paragraphs>8</Paragraphs>
  <ScaleCrop>false</ScaleCrop>
  <Company>MCT</Company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MCT ESTP</dc:creator>
  <cp:keywords/>
  <dc:description/>
  <cp:lastModifiedBy>MCT ESTP</cp:lastModifiedBy>
  <cp:revision>1</cp:revision>
  <dcterms:created xsi:type="dcterms:W3CDTF">2023-02-23T07:15:00Z</dcterms:created>
  <dcterms:modified xsi:type="dcterms:W3CDTF">2023-02-23T07:20:00Z</dcterms:modified>
</cp:coreProperties>
</file>